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50" w:rsidRDefault="00025B50" w:rsidP="00E86D6F">
      <w:pPr>
        <w:adjustRightInd w:val="0"/>
        <w:snapToGrid w:val="0"/>
        <w:spacing w:beforeLines="50" w:afterLines="50" w:line="600" w:lineRule="exact"/>
        <w:jc w:val="center"/>
        <w:rPr>
          <w:rFonts w:ascii="Times New Roman" w:eastAsia="方正小标宋简体" w:hAnsi="Times New Roman" w:cs="Times New Roman"/>
          <w:sz w:val="44"/>
          <w:szCs w:val="44"/>
        </w:rPr>
      </w:pPr>
      <w:bookmarkStart w:id="0" w:name="_GoBack"/>
      <w:r>
        <w:rPr>
          <w:rFonts w:ascii="Times New Roman" w:eastAsia="方正小标宋简体" w:hAnsi="Times New Roman" w:cs="方正小标宋简体" w:hint="eastAsia"/>
          <w:sz w:val="44"/>
          <w:szCs w:val="44"/>
        </w:rPr>
        <w:t>关于加强高等职业院校学生</w:t>
      </w:r>
    </w:p>
    <w:bookmarkEnd w:id="0"/>
    <w:p w:rsidR="00025B50" w:rsidRDefault="00025B50" w:rsidP="00FF3AC7">
      <w:pPr>
        <w:adjustRightInd w:val="0"/>
        <w:snapToGrid w:val="0"/>
        <w:spacing w:beforeLines="50" w:afterLines="50" w:line="600" w:lineRule="exact"/>
        <w:jc w:val="center"/>
        <w:rPr>
          <w:rFonts w:ascii="Times New Roman" w:eastAsia="方正小标宋简体" w:hAnsi="Times New Roman" w:cs="Times New Roman"/>
          <w:sz w:val="44"/>
          <w:szCs w:val="44"/>
        </w:rPr>
      </w:pPr>
      <w:r>
        <w:rPr>
          <w:rFonts w:ascii="Times New Roman" w:eastAsia="方正小标宋简体" w:hAnsi="Times New Roman" w:cs="方正小标宋简体" w:hint="eastAsia"/>
          <w:sz w:val="44"/>
          <w:szCs w:val="44"/>
        </w:rPr>
        <w:t>毕业设计工作的指导意见（试行）</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仿宋_GB2312" w:hAnsi="Times New Roman" w:cs="仿宋_GB2312" w:hint="eastAsia"/>
          <w:sz w:val="32"/>
          <w:szCs w:val="32"/>
          <w:shd w:val="clear" w:color="auto" w:fill="FFFFFF"/>
        </w:rPr>
        <w:t>为全面提高高等职业院校学生职业能力，提升人才培养质量，推动高等职业教育有效服务经济社会发展，现就加强高等职业院校（含成人高校开设的高职专业）学生毕业设计工作提出如下意见：</w:t>
      </w:r>
    </w:p>
    <w:p w:rsidR="00025B50" w:rsidRDefault="00025B50" w:rsidP="00FF3AC7">
      <w:pPr>
        <w:adjustRightInd w:val="0"/>
        <w:snapToGrid w:val="0"/>
        <w:spacing w:line="600" w:lineRule="exact"/>
        <w:ind w:firstLineChars="200" w:firstLine="640"/>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一、充分认识加强学生毕业设计工作的重要意义</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1.</w:t>
      </w:r>
      <w:r>
        <w:rPr>
          <w:rFonts w:ascii="Times New Roman" w:eastAsia="楷体_GB2312" w:hAnsi="Times New Roman" w:cs="楷体_GB2312" w:hint="eastAsia"/>
          <w:sz w:val="32"/>
          <w:szCs w:val="32"/>
          <w:shd w:val="clear" w:color="auto" w:fill="FFFFFF"/>
        </w:rPr>
        <w:t>毕业设计是专业教学的基本内容。</w:t>
      </w:r>
      <w:r>
        <w:rPr>
          <w:rFonts w:ascii="Times New Roman" w:eastAsia="仿宋_GB2312" w:hAnsi="Times New Roman" w:cs="仿宋_GB2312" w:hint="eastAsia"/>
          <w:sz w:val="32"/>
          <w:szCs w:val="32"/>
          <w:shd w:val="clear" w:color="auto" w:fill="FFFFFF"/>
        </w:rPr>
        <w:t>毕业设计是高等职业院校各专业必修的综合性实践课程，是体现人才培养特色和加强学生专业能力综合训练的重要教学环节，也是学生毕业资格认定的重要依据。</w:t>
      </w:r>
    </w:p>
    <w:p w:rsidR="00025B50" w:rsidRDefault="00025B50" w:rsidP="00FF3AC7">
      <w:pPr>
        <w:pStyle w:val="NormalWeb"/>
        <w:widowControl/>
        <w:adjustRightInd w:val="0"/>
        <w:snapToGrid w:val="0"/>
        <w:spacing w:beforeAutospacing="0" w:afterAutospacing="0" w:line="600" w:lineRule="exact"/>
        <w:ind w:firstLineChars="200" w:firstLine="640"/>
        <w:jc w:val="both"/>
        <w:rPr>
          <w:rFonts w:ascii="Times New Roman" w:eastAsia="仿宋_GB2312" w:hAnsi="Times New Roman" w:cs="Times New Roman"/>
          <w:sz w:val="32"/>
          <w:szCs w:val="32"/>
          <w:shd w:val="clear" w:color="auto" w:fill="FFFFFF"/>
        </w:rPr>
      </w:pPr>
      <w:r>
        <w:rPr>
          <w:rFonts w:ascii="Times New Roman" w:eastAsia="楷体_GB2312" w:hAnsi="Times New Roman" w:cs="Times New Roman"/>
          <w:kern w:val="2"/>
          <w:sz w:val="32"/>
          <w:szCs w:val="32"/>
          <w:shd w:val="clear" w:color="auto" w:fill="FFFFFF"/>
        </w:rPr>
        <w:t>2.</w:t>
      </w:r>
      <w:r>
        <w:rPr>
          <w:rFonts w:ascii="Times New Roman" w:eastAsia="楷体_GB2312" w:hAnsi="Times New Roman" w:cs="楷体_GB2312" w:hint="eastAsia"/>
          <w:kern w:val="2"/>
          <w:sz w:val="32"/>
          <w:szCs w:val="32"/>
          <w:shd w:val="clear" w:color="auto" w:fill="FFFFFF"/>
        </w:rPr>
        <w:t>毕业设计是提高学生职业能力的重要途径。</w:t>
      </w:r>
      <w:r>
        <w:rPr>
          <w:rFonts w:ascii="Times New Roman" w:eastAsia="仿宋_GB2312" w:hAnsi="Times New Roman" w:cs="仿宋_GB2312" w:hint="eastAsia"/>
          <w:sz w:val="32"/>
          <w:szCs w:val="32"/>
          <w:shd w:val="clear" w:color="auto" w:fill="FFFFFF"/>
        </w:rPr>
        <w:t>毕业设计旨在通过系统训练，培养学生综合运用基础理论、专业知识和专业技能分析解决实际问题的能力，有利于提升学生的就业和创业能力。</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3.</w:t>
      </w:r>
      <w:r>
        <w:rPr>
          <w:rFonts w:ascii="Times New Roman" w:eastAsia="楷体_GB2312" w:hAnsi="Times New Roman" w:cs="楷体_GB2312" w:hint="eastAsia"/>
          <w:sz w:val="32"/>
          <w:szCs w:val="32"/>
          <w:shd w:val="clear" w:color="auto" w:fill="FFFFFF"/>
        </w:rPr>
        <w:t>毕业设计是推进产教融合的有效手段。</w:t>
      </w:r>
      <w:r>
        <w:rPr>
          <w:rFonts w:ascii="Times New Roman" w:eastAsia="仿宋_GB2312" w:hAnsi="Times New Roman" w:cs="仿宋_GB2312" w:hint="eastAsia"/>
          <w:sz w:val="32"/>
          <w:szCs w:val="32"/>
          <w:shd w:val="clear" w:color="auto" w:fill="FFFFFF"/>
        </w:rPr>
        <w:t>通过毕业设计，既有利于为企业解决实际问题，又能使生产现场新知识、新技术、新工艺、新标准、新产品、新方法等有效融入人才培养过程。</w:t>
      </w:r>
    </w:p>
    <w:p w:rsidR="00025B50" w:rsidRDefault="00025B50" w:rsidP="00FF3AC7">
      <w:pPr>
        <w:adjustRightInd w:val="0"/>
        <w:snapToGrid w:val="0"/>
        <w:spacing w:line="600" w:lineRule="exact"/>
        <w:ind w:firstLineChars="200" w:firstLine="640"/>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二、明确学生毕业设计工作的基本要求</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1.</w:t>
      </w:r>
      <w:r>
        <w:rPr>
          <w:rFonts w:ascii="Times New Roman" w:eastAsia="楷体_GB2312" w:hAnsi="Times New Roman" w:cs="楷体_GB2312" w:hint="eastAsia"/>
          <w:sz w:val="32"/>
          <w:szCs w:val="32"/>
          <w:shd w:val="clear" w:color="auto" w:fill="FFFFFF"/>
        </w:rPr>
        <w:t>统筹安排毕业设计课程。</w:t>
      </w:r>
      <w:r>
        <w:rPr>
          <w:rFonts w:ascii="Times New Roman" w:eastAsia="仿宋_GB2312" w:hAnsi="Times New Roman" w:cs="仿宋_GB2312" w:hint="eastAsia"/>
          <w:sz w:val="32"/>
          <w:szCs w:val="32"/>
          <w:shd w:val="clear" w:color="auto" w:fill="FFFFFF"/>
        </w:rPr>
        <w:t>毕业设计应作为必修课程进入各专业人才培养方案，一般安排在毕业学年实施，</w:t>
      </w:r>
      <w:r>
        <w:rPr>
          <w:rFonts w:ascii="Times New Roman" w:eastAsia="仿宋_GB2312" w:hAnsi="Times New Roman" w:cs="仿宋_GB2312" w:hint="eastAsia"/>
          <w:sz w:val="32"/>
          <w:szCs w:val="32"/>
        </w:rPr>
        <w:t>包括下达任务、指导选题、组织实施、答辩与成绩评定等环节，</w:t>
      </w:r>
      <w:r>
        <w:rPr>
          <w:rFonts w:ascii="Times New Roman" w:eastAsia="仿宋_GB2312" w:hAnsi="Times New Roman" w:cs="仿宋_GB2312" w:hint="eastAsia"/>
          <w:sz w:val="32"/>
          <w:szCs w:val="32"/>
          <w:shd w:val="clear" w:color="auto" w:fill="FFFFFF"/>
        </w:rPr>
        <w:t>原则上集中安排，教学时长根据各专业的特点合理确定。</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2.</w:t>
      </w:r>
      <w:r>
        <w:rPr>
          <w:rFonts w:ascii="Times New Roman" w:eastAsia="楷体_GB2312" w:hAnsi="Times New Roman" w:cs="楷体_GB2312" w:hint="eastAsia"/>
          <w:sz w:val="32"/>
          <w:szCs w:val="32"/>
          <w:shd w:val="clear" w:color="auto" w:fill="FFFFFF"/>
        </w:rPr>
        <w:t>科学确定毕业设计任务。</w:t>
      </w:r>
      <w:r>
        <w:rPr>
          <w:rFonts w:ascii="Times New Roman" w:eastAsia="仿宋_GB2312" w:hAnsi="Times New Roman" w:cs="仿宋_GB2312" w:hint="eastAsia"/>
          <w:sz w:val="32"/>
          <w:szCs w:val="32"/>
          <w:shd w:val="clear" w:color="auto" w:fill="FFFFFF"/>
        </w:rPr>
        <w:t>毕业设计选题应符合本专业培养目标，尽量贴近生产、生活实际，能体现学生进行需求分析、信息检索、方案设计、资源利用、作品（产品）制作、成本核算等能力和安全环保、创新协作等意识的培养要求。设计任务应具有一定的综合性，难易程度适当。学校应建立毕业设计选题动态调整机制，每年更新</w:t>
      </w:r>
      <w:r>
        <w:rPr>
          <w:rFonts w:ascii="Times New Roman" w:eastAsia="仿宋_GB2312" w:hAnsi="Times New Roman" w:cs="Times New Roman"/>
          <w:sz w:val="32"/>
          <w:szCs w:val="32"/>
          <w:shd w:val="clear" w:color="auto" w:fill="FFFFFF"/>
        </w:rPr>
        <w:t>30%</w:t>
      </w:r>
      <w:r>
        <w:rPr>
          <w:rFonts w:ascii="Times New Roman" w:eastAsia="仿宋_GB2312" w:hAnsi="Times New Roman" w:cs="仿宋_GB2312" w:hint="eastAsia"/>
          <w:sz w:val="32"/>
          <w:szCs w:val="32"/>
          <w:shd w:val="clear" w:color="auto" w:fill="FFFFFF"/>
        </w:rPr>
        <w:t>左右的选题，每</w:t>
      </w:r>
      <w:r>
        <w:rPr>
          <w:rFonts w:ascii="Times New Roman" w:eastAsia="仿宋_GB2312" w:hAnsi="Times New Roman" w:cs="Times New Roman"/>
          <w:sz w:val="32"/>
          <w:szCs w:val="32"/>
          <w:shd w:val="clear" w:color="auto" w:fill="FFFFFF"/>
        </w:rPr>
        <w:t>4</w:t>
      </w:r>
      <w:r>
        <w:rPr>
          <w:rFonts w:ascii="Times New Roman" w:eastAsia="仿宋_GB2312" w:hAnsi="Times New Roman" w:cs="仿宋_GB2312" w:hint="eastAsia"/>
          <w:sz w:val="32"/>
          <w:szCs w:val="32"/>
          <w:shd w:val="clear" w:color="auto" w:fill="FFFFFF"/>
        </w:rPr>
        <w:t>年要全部更新一次。同一选题每年最多不能超过</w:t>
      </w:r>
      <w:r>
        <w:rPr>
          <w:rFonts w:ascii="Times New Roman" w:eastAsia="仿宋_GB2312" w:hAnsi="Times New Roman" w:cs="Times New Roman"/>
          <w:sz w:val="32"/>
          <w:szCs w:val="32"/>
          <w:shd w:val="clear" w:color="auto" w:fill="FFFFFF"/>
        </w:rPr>
        <w:t>3</w:t>
      </w:r>
      <w:r>
        <w:rPr>
          <w:rFonts w:ascii="Times New Roman" w:eastAsia="仿宋_GB2312" w:hAnsi="Times New Roman" w:cs="仿宋_GB2312" w:hint="eastAsia"/>
          <w:sz w:val="32"/>
          <w:szCs w:val="32"/>
          <w:shd w:val="clear" w:color="auto" w:fill="FFFFFF"/>
        </w:rPr>
        <w:t>名学生同时使用，学生原则上独立完成设计任务。</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3.</w:t>
      </w:r>
      <w:r>
        <w:rPr>
          <w:rFonts w:ascii="Times New Roman" w:eastAsia="楷体_GB2312" w:hAnsi="Times New Roman" w:cs="楷体_GB2312" w:hint="eastAsia"/>
          <w:sz w:val="32"/>
          <w:szCs w:val="32"/>
          <w:shd w:val="clear" w:color="auto" w:fill="FFFFFF"/>
        </w:rPr>
        <w:t>合理配备指导教师队伍。</w:t>
      </w:r>
      <w:r>
        <w:rPr>
          <w:rFonts w:ascii="Times New Roman" w:eastAsia="仿宋_GB2312" w:hAnsi="Times New Roman" w:cs="仿宋_GB2312" w:hint="eastAsia"/>
          <w:sz w:val="32"/>
          <w:szCs w:val="32"/>
        </w:rPr>
        <w:t>学校要配备数量足够、结构合理的指导教师队伍，指导教师一般应具有中级以上专业技术职务，每位教师指导学生数原则上</w:t>
      </w:r>
      <w:r>
        <w:rPr>
          <w:rFonts w:ascii="Times New Roman" w:eastAsia="仿宋_GB2312" w:hAnsi="Times New Roman" w:cs="Times New Roman"/>
          <w:sz w:val="32"/>
          <w:szCs w:val="32"/>
        </w:rPr>
        <w:t>10</w:t>
      </w:r>
      <w:r>
        <w:rPr>
          <w:rFonts w:ascii="Times New Roman" w:eastAsia="仿宋_GB2312" w:hAnsi="Times New Roman" w:cs="仿宋_GB2312" w:hint="eastAsia"/>
          <w:sz w:val="32"/>
          <w:szCs w:val="32"/>
        </w:rPr>
        <w:t>人左右，最多不超过</w:t>
      </w:r>
      <w:r>
        <w:rPr>
          <w:rFonts w:ascii="Times New Roman" w:eastAsia="仿宋_GB2312" w:hAnsi="Times New Roman" w:cs="Times New Roman"/>
          <w:sz w:val="32"/>
          <w:szCs w:val="32"/>
        </w:rPr>
        <w:t>15</w:t>
      </w:r>
      <w:r>
        <w:rPr>
          <w:rFonts w:ascii="Times New Roman" w:eastAsia="仿宋_GB2312" w:hAnsi="Times New Roman" w:cs="仿宋_GB2312" w:hint="eastAsia"/>
          <w:sz w:val="32"/>
          <w:szCs w:val="32"/>
        </w:rPr>
        <w:t>人。第一次指导毕业设计的教师应配备有经验的教师协同指导。</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shd w:val="clear" w:color="auto" w:fill="FFFFFF"/>
        </w:rPr>
        <w:t>4.</w:t>
      </w:r>
      <w:r>
        <w:rPr>
          <w:rFonts w:ascii="Times New Roman" w:eastAsia="楷体_GB2312" w:hAnsi="Times New Roman" w:cs="楷体_GB2312" w:hint="eastAsia"/>
          <w:sz w:val="32"/>
          <w:szCs w:val="32"/>
          <w:shd w:val="clear" w:color="auto" w:fill="FFFFFF"/>
        </w:rPr>
        <w:t>完整组织毕业设计教学。</w:t>
      </w:r>
      <w:r>
        <w:rPr>
          <w:rFonts w:ascii="Times New Roman" w:eastAsia="仿宋_GB2312" w:hAnsi="Times New Roman" w:cs="仿宋_GB2312" w:hint="eastAsia"/>
          <w:sz w:val="32"/>
          <w:szCs w:val="32"/>
          <w:shd w:val="clear" w:color="auto" w:fill="FFFFFF"/>
        </w:rPr>
        <w:t>教师根据学校下达的任务，全程指导</w:t>
      </w:r>
      <w:r>
        <w:rPr>
          <w:rFonts w:ascii="Times New Roman" w:eastAsia="仿宋_GB2312" w:hAnsi="Times New Roman" w:cs="仿宋_GB2312" w:hint="eastAsia"/>
          <w:sz w:val="32"/>
          <w:szCs w:val="32"/>
        </w:rPr>
        <w:t>学生选题、制定并实施毕业设计计划。学生按照审定的实施计划开展毕业设计，形成毕业设计成果。学生完成毕业设计任务后，学校统一组织答辩。</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shd w:val="clear" w:color="auto" w:fill="FFFFFF"/>
        </w:rPr>
        <w:t>5.</w:t>
      </w:r>
      <w:r>
        <w:rPr>
          <w:rFonts w:ascii="Times New Roman" w:eastAsia="楷体_GB2312" w:hAnsi="Times New Roman" w:cs="楷体_GB2312" w:hint="eastAsia"/>
          <w:sz w:val="32"/>
          <w:szCs w:val="32"/>
          <w:shd w:val="clear" w:color="auto" w:fill="FFFFFF"/>
        </w:rPr>
        <w:t>明确毕业设计成果要求。</w:t>
      </w:r>
      <w:r>
        <w:rPr>
          <w:rFonts w:ascii="Times New Roman" w:eastAsia="仿宋_GB2312" w:hAnsi="Times New Roman" w:cs="仿宋_GB2312" w:hint="eastAsia"/>
          <w:sz w:val="32"/>
          <w:szCs w:val="32"/>
        </w:rPr>
        <w:t>每名学生的毕业设计成果须包括任务书、设计方案、作品（产品）、成果报告书。任务书应明确目标、任务、实施步骤和方法、时间安排和成果表现形式等；设计方案应明确设计思路、技术路线、工具设备要求、技术规范等；作品（产品）可以表现为物化产品、软件、文化艺术作品、策划方案等；成果报告书应全面总结毕业设计的过程、收获、作品（产品）特点等。</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shd w:val="clear" w:color="auto" w:fill="FFFFFF"/>
        </w:rPr>
        <w:t>6.</w:t>
      </w:r>
      <w:r>
        <w:rPr>
          <w:rFonts w:ascii="Times New Roman" w:eastAsia="楷体_GB2312" w:hAnsi="Times New Roman" w:cs="楷体_GB2312" w:hint="eastAsia"/>
          <w:sz w:val="32"/>
          <w:szCs w:val="32"/>
          <w:shd w:val="clear" w:color="auto" w:fill="FFFFFF"/>
        </w:rPr>
        <w:t>严格考核毕业设计成果。</w:t>
      </w:r>
      <w:r>
        <w:rPr>
          <w:rFonts w:ascii="Times New Roman" w:eastAsia="仿宋_GB2312" w:hAnsi="Times New Roman" w:cs="仿宋_GB2312" w:hint="eastAsia"/>
          <w:sz w:val="32"/>
          <w:szCs w:val="32"/>
        </w:rPr>
        <w:t>毕业设计成绩评定以学生完成任务的过程和成果为依据，过程评价主要考核学生是否完整地执行毕业设计实施计划，成果评价主要考核其科学性、规范性、完整性和实用性，答辩评价主要考核学生对设计任务的整体把握能力和回答问题的准确性。</w:t>
      </w:r>
    </w:p>
    <w:p w:rsidR="00025B50" w:rsidRDefault="00025B50" w:rsidP="00FF3AC7">
      <w:pPr>
        <w:adjustRightInd w:val="0"/>
        <w:snapToGrid w:val="0"/>
        <w:spacing w:line="600" w:lineRule="exact"/>
        <w:ind w:firstLineChars="200" w:firstLine="640"/>
        <w:rPr>
          <w:rFonts w:ascii="Times New Roman" w:eastAsia="黑体" w:hAnsi="Times New Roman" w:cs="Times New Roman"/>
          <w:sz w:val="32"/>
          <w:szCs w:val="32"/>
          <w:shd w:val="clear" w:color="auto" w:fill="FFFFFF"/>
        </w:rPr>
      </w:pPr>
      <w:r>
        <w:rPr>
          <w:rFonts w:ascii="Times New Roman" w:eastAsia="黑体" w:hAnsi="Times New Roman" w:cs="黑体" w:hint="eastAsia"/>
          <w:sz w:val="32"/>
          <w:szCs w:val="32"/>
          <w:shd w:val="clear" w:color="auto" w:fill="FFFFFF"/>
        </w:rPr>
        <w:t>三、加强对学生毕业设计工作的领导</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rPr>
      </w:pPr>
      <w:r>
        <w:rPr>
          <w:rFonts w:ascii="Times New Roman" w:eastAsia="楷体_GB2312" w:hAnsi="Times New Roman" w:cs="Times New Roman"/>
          <w:sz w:val="32"/>
          <w:szCs w:val="32"/>
          <w:shd w:val="clear" w:color="auto" w:fill="FFFFFF"/>
        </w:rPr>
        <w:t>1.</w:t>
      </w:r>
      <w:r>
        <w:rPr>
          <w:rFonts w:ascii="Times New Roman" w:eastAsia="楷体_GB2312" w:hAnsi="Times New Roman" w:cs="楷体_GB2312" w:hint="eastAsia"/>
          <w:sz w:val="32"/>
          <w:szCs w:val="32"/>
          <w:shd w:val="clear" w:color="auto" w:fill="FFFFFF"/>
        </w:rPr>
        <w:t>明确毕业设计工作职责。</w:t>
      </w:r>
      <w:r>
        <w:rPr>
          <w:rFonts w:ascii="Times New Roman" w:eastAsia="仿宋_GB2312" w:hAnsi="Times New Roman" w:cs="仿宋_GB2312" w:hint="eastAsia"/>
          <w:sz w:val="32"/>
          <w:szCs w:val="32"/>
          <w:shd w:val="clear" w:color="auto" w:fill="FFFFFF"/>
        </w:rPr>
        <w:t>学校要高度重视毕业设计工作，明确责任部门负责毕业设计工作统筹、组织和协调</w:t>
      </w:r>
      <w:r>
        <w:rPr>
          <w:rFonts w:ascii="Times New Roman" w:eastAsia="仿宋_GB2312" w:hAnsi="Times New Roman" w:cs="仿宋_GB2312" w:hint="eastAsia"/>
          <w:sz w:val="32"/>
          <w:szCs w:val="32"/>
        </w:rPr>
        <w:t>，系部具体负责毕业设计工作的指导、实施和考核。</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2.</w:t>
      </w:r>
      <w:r>
        <w:rPr>
          <w:rFonts w:ascii="Times New Roman" w:eastAsia="楷体_GB2312" w:hAnsi="Times New Roman" w:cs="楷体_GB2312" w:hint="eastAsia"/>
          <w:sz w:val="32"/>
          <w:szCs w:val="32"/>
          <w:shd w:val="clear" w:color="auto" w:fill="FFFFFF"/>
        </w:rPr>
        <w:t>强化毕业设计工作常规管理。</w:t>
      </w:r>
      <w:r>
        <w:rPr>
          <w:rFonts w:ascii="Times New Roman" w:eastAsia="仿宋_GB2312" w:hAnsi="Times New Roman" w:cs="仿宋_GB2312" w:hint="eastAsia"/>
          <w:sz w:val="32"/>
          <w:szCs w:val="32"/>
          <w:shd w:val="clear" w:color="auto" w:fill="FFFFFF"/>
        </w:rPr>
        <w:t>学校要制定毕业设计管理规定，明确</w:t>
      </w:r>
      <w:r>
        <w:rPr>
          <w:rFonts w:ascii="Times New Roman" w:eastAsia="仿宋_GB2312" w:hAnsi="Times New Roman" w:cs="仿宋_GB2312" w:hint="eastAsia"/>
          <w:sz w:val="32"/>
          <w:szCs w:val="32"/>
        </w:rPr>
        <w:t>毕业设计选题、实施流程和成果考核等方面的规范；</w:t>
      </w:r>
      <w:r>
        <w:rPr>
          <w:rFonts w:ascii="Times New Roman" w:eastAsia="仿宋_GB2312" w:hAnsi="Times New Roman" w:cs="仿宋_GB2312" w:hint="eastAsia"/>
          <w:sz w:val="32"/>
          <w:szCs w:val="32"/>
          <w:shd w:val="clear" w:color="auto" w:fill="FFFFFF"/>
        </w:rPr>
        <w:t>建立毕业设计工作问责机制，加强对毕业设计工作的指导和监督。</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2"/>
          <w:szCs w:val="32"/>
          <w:shd w:val="clear" w:color="auto" w:fill="FFFFFF"/>
        </w:rPr>
      </w:pPr>
      <w:r>
        <w:rPr>
          <w:rFonts w:ascii="Times New Roman" w:eastAsia="楷体_GB2312" w:hAnsi="Times New Roman" w:cs="Times New Roman"/>
          <w:sz w:val="32"/>
          <w:szCs w:val="32"/>
          <w:shd w:val="clear" w:color="auto" w:fill="FFFFFF"/>
        </w:rPr>
        <w:t>3.</w:t>
      </w:r>
      <w:r>
        <w:rPr>
          <w:rFonts w:ascii="Times New Roman" w:eastAsia="楷体_GB2312" w:hAnsi="Times New Roman" w:cs="楷体_GB2312" w:hint="eastAsia"/>
          <w:sz w:val="32"/>
          <w:szCs w:val="32"/>
          <w:shd w:val="clear" w:color="auto" w:fill="FFFFFF"/>
        </w:rPr>
        <w:t>建立毕业设计工作校企联动机制。</w:t>
      </w:r>
      <w:r>
        <w:rPr>
          <w:rFonts w:ascii="Times New Roman" w:eastAsia="仿宋_GB2312" w:hAnsi="Times New Roman" w:cs="仿宋_GB2312" w:hint="eastAsia"/>
          <w:sz w:val="32"/>
          <w:szCs w:val="32"/>
          <w:shd w:val="clear" w:color="auto" w:fill="FFFFFF"/>
        </w:rPr>
        <w:t>学校要引进企业专家兼任毕业设计指导教师，逐步推行毕业设计“校内指导教师</w:t>
      </w:r>
      <w:r>
        <w:rPr>
          <w:rFonts w:ascii="Times New Roman" w:eastAsia="仿宋_GB2312" w:hAnsi="Times New Roman" w:cs="Times New Roman"/>
          <w:sz w:val="32"/>
          <w:szCs w:val="32"/>
          <w:shd w:val="clear" w:color="auto" w:fill="FFFFFF"/>
        </w:rPr>
        <w:t>+</w:t>
      </w:r>
      <w:r>
        <w:rPr>
          <w:rFonts w:ascii="Times New Roman" w:eastAsia="仿宋_GB2312" w:hAnsi="Times New Roman" w:cs="仿宋_GB2312" w:hint="eastAsia"/>
          <w:sz w:val="32"/>
          <w:szCs w:val="32"/>
          <w:shd w:val="clear" w:color="auto" w:fill="FFFFFF"/>
        </w:rPr>
        <w:t>企业指导教师”的“双导师”制。鼓励指导教师和学生参与企业产品开发和技术攻关，将企业的真实项目作为毕业设计任务。</w:t>
      </w:r>
    </w:p>
    <w:p w:rsidR="00025B50" w:rsidRDefault="00025B50" w:rsidP="00FF3AC7">
      <w:pPr>
        <w:adjustRightInd w:val="0"/>
        <w:snapToGrid w:val="0"/>
        <w:spacing w:line="600" w:lineRule="exact"/>
        <w:ind w:firstLineChars="200" w:firstLine="640"/>
        <w:rPr>
          <w:rFonts w:ascii="Times New Roman" w:eastAsia="仿宋_GB2312" w:hAnsi="Times New Roman" w:cs="Times New Roman"/>
          <w:sz w:val="30"/>
          <w:szCs w:val="30"/>
          <w:shd w:val="clear" w:color="auto" w:fill="FFFFFF"/>
        </w:rPr>
      </w:pPr>
      <w:r>
        <w:rPr>
          <w:rFonts w:ascii="Times New Roman" w:eastAsia="楷体_GB2312" w:hAnsi="Times New Roman" w:cs="Times New Roman"/>
          <w:sz w:val="32"/>
          <w:szCs w:val="32"/>
          <w:shd w:val="clear" w:color="auto" w:fill="FFFFFF"/>
        </w:rPr>
        <w:t>4.</w:t>
      </w:r>
      <w:r>
        <w:rPr>
          <w:rFonts w:ascii="Times New Roman" w:eastAsia="楷体_GB2312" w:hAnsi="Times New Roman" w:cs="楷体_GB2312" w:hint="eastAsia"/>
          <w:sz w:val="32"/>
          <w:szCs w:val="32"/>
          <w:shd w:val="clear" w:color="auto" w:fill="FFFFFF"/>
        </w:rPr>
        <w:t>建立健全毕业设计质量监控体系。</w:t>
      </w:r>
      <w:r>
        <w:rPr>
          <w:rFonts w:ascii="Times New Roman" w:eastAsia="仿宋_GB2312" w:hAnsi="Times New Roman" w:cs="仿宋_GB2312" w:hint="eastAsia"/>
          <w:sz w:val="32"/>
          <w:szCs w:val="32"/>
          <w:shd w:val="clear" w:color="auto" w:fill="FFFFFF"/>
        </w:rPr>
        <w:t>学校要健全毕业设计质量内部监控体系，完善毕业设计质量监控标准，将毕业设计作为人才培养质量、教师绩效评价以及</w:t>
      </w:r>
      <w:r>
        <w:rPr>
          <w:rFonts w:ascii="Times New Roman" w:eastAsia="仿宋_GB2312" w:hAnsi="Times New Roman" w:cs="仿宋_GB2312" w:hint="eastAsia"/>
          <w:sz w:val="32"/>
          <w:szCs w:val="32"/>
        </w:rPr>
        <w:t>部门绩效考核等的重要内容。</w:t>
      </w:r>
      <w:r>
        <w:rPr>
          <w:rFonts w:ascii="Times New Roman" w:eastAsia="仿宋_GB2312" w:hAnsi="Times New Roman" w:cs="仿宋_GB2312" w:hint="eastAsia"/>
          <w:sz w:val="32"/>
          <w:szCs w:val="32"/>
          <w:shd w:val="clear" w:color="auto" w:fill="FFFFFF"/>
        </w:rPr>
        <w:t>我厅建立健全毕业设计抽查制度，将毕业设计抽查结果作为评价学校办学水平、专业建设水平的重要内容，作为国家和省级职业教育重点建设项目申报、遴选的重要依据。</w:t>
      </w:r>
    </w:p>
    <w:p w:rsidR="00025B50" w:rsidRDefault="00025B50" w:rsidP="00FF3AC7">
      <w:pPr>
        <w:adjustRightInd w:val="0"/>
        <w:snapToGrid w:val="0"/>
        <w:spacing w:line="600" w:lineRule="exact"/>
        <w:ind w:firstLineChars="200" w:firstLine="600"/>
        <w:rPr>
          <w:rFonts w:ascii="Times New Roman" w:eastAsia="仿宋_GB2312" w:hAnsi="Times New Roman" w:cs="Times New Roman"/>
          <w:sz w:val="30"/>
          <w:szCs w:val="30"/>
          <w:shd w:val="clear" w:color="auto" w:fill="FFFFFF"/>
        </w:rPr>
      </w:pPr>
    </w:p>
    <w:p w:rsidR="00025B50" w:rsidRDefault="00025B50" w:rsidP="00E86D6F">
      <w:pPr>
        <w:adjustRightInd w:val="0"/>
        <w:snapToGrid w:val="0"/>
        <w:spacing w:line="600" w:lineRule="exact"/>
        <w:ind w:right="300" w:firstLineChars="200" w:firstLine="600"/>
        <w:jc w:val="right"/>
        <w:rPr>
          <w:rFonts w:ascii="Times New Roman" w:eastAsia="仿宋_GB2312" w:hAnsi="Times New Roman" w:cs="Times New Roman"/>
          <w:sz w:val="30"/>
          <w:szCs w:val="30"/>
          <w:shd w:val="clear" w:color="auto" w:fill="FFFFFF"/>
        </w:rPr>
      </w:pPr>
    </w:p>
    <w:sectPr w:rsidR="00025B50" w:rsidSect="005232E1">
      <w:headerReference w:type="even" r:id="rId6"/>
      <w:headerReference w:type="default" r:id="rId7"/>
      <w:footerReference w:type="even" r:id="rId8"/>
      <w:footerReference w:type="default" r:id="rId9"/>
      <w:headerReference w:type="first" r:id="rId10"/>
      <w:footerReference w:type="first" r:id="rId11"/>
      <w:pgSz w:w="11906" w:h="16838"/>
      <w:pgMar w:top="1440" w:right="1588" w:bottom="1440" w:left="1797" w:header="851" w:footer="1559" w:gutter="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5B50" w:rsidRDefault="00025B50" w:rsidP="005232E1">
      <w:r>
        <w:separator/>
      </w:r>
    </w:p>
  </w:endnote>
  <w:endnote w:type="continuationSeparator" w:id="0">
    <w:p w:rsidR="00025B50" w:rsidRDefault="00025B50" w:rsidP="005232E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es New Roma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monospace">
    <w:altName w:val="Courier New"/>
    <w:panose1 w:val="00000000000000000000"/>
    <w:charset w:val="00"/>
    <w:family w:val="auto"/>
    <w:notTrueType/>
    <w:pitch w:val="default"/>
    <w:sig w:usb0="00000003" w:usb1="00000000" w:usb2="00000000" w:usb3="00000000" w:csb0="00000001" w:csb1="00000000"/>
  </w:font>
  <w:font w:name="方正小标宋简体">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um"/>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50" w:rsidRDefault="00025B5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50" w:rsidRDefault="00025B5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25B50" w:rsidRDefault="00025B50">
    <w:pPr>
      <w:pStyle w:val="Footer"/>
    </w:pPr>
    <w:r>
      <w:rPr>
        <w:noProof/>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60288;mso-wrap-style:none;mso-position-horizontal:center;mso-position-horizontal-relative:margin" o:preferrelative="t" filled="f" stroked="f">
          <v:textbox style="mso-fit-shape-to-text:t" inset="0,0,0,0">
            <w:txbxContent>
              <w:p w:rsidR="00025B50" w:rsidRDefault="00025B50">
                <w:pPr>
                  <w:snapToGrid w:val="0"/>
                  <w:rPr>
                    <w:rFonts w:cs="Times New Roman"/>
                    <w:sz w:val="18"/>
                    <w:szCs w:val="18"/>
                  </w:rPr>
                </w:pPr>
                <w:fldSimple w:instr=" PAGE  \* MERGEFORMAT ">
                  <w:r w:rsidRPr="00FF3AC7">
                    <w:rPr>
                      <w:noProof/>
                      <w:sz w:val="18"/>
                      <w:szCs w:val="18"/>
                    </w:rPr>
                    <w:t>2</w:t>
                  </w:r>
                </w:fldSimple>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50" w:rsidRDefault="00025B5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5B50" w:rsidRDefault="00025B50" w:rsidP="005232E1">
      <w:r>
        <w:separator/>
      </w:r>
    </w:p>
  </w:footnote>
  <w:footnote w:type="continuationSeparator" w:id="0">
    <w:p w:rsidR="00025B50" w:rsidRDefault="00025B50" w:rsidP="005232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50" w:rsidRDefault="00025B5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50" w:rsidRDefault="00025B50" w:rsidP="00FF3AC7">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5B50" w:rsidRDefault="00025B50">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F7626"/>
    <w:rsid w:val="00005AF5"/>
    <w:rsid w:val="00022DF9"/>
    <w:rsid w:val="00025B50"/>
    <w:rsid w:val="00030E8C"/>
    <w:rsid w:val="00035B62"/>
    <w:rsid w:val="00051D3A"/>
    <w:rsid w:val="000627A7"/>
    <w:rsid w:val="000756A0"/>
    <w:rsid w:val="0008257F"/>
    <w:rsid w:val="000968BD"/>
    <w:rsid w:val="000B3EB6"/>
    <w:rsid w:val="000B4F19"/>
    <w:rsid w:val="000C2E93"/>
    <w:rsid w:val="000E1331"/>
    <w:rsid w:val="00104D0E"/>
    <w:rsid w:val="001102FF"/>
    <w:rsid w:val="0011167D"/>
    <w:rsid w:val="00113899"/>
    <w:rsid w:val="00127596"/>
    <w:rsid w:val="001331FB"/>
    <w:rsid w:val="0014215B"/>
    <w:rsid w:val="00160607"/>
    <w:rsid w:val="00174686"/>
    <w:rsid w:val="001A1CCF"/>
    <w:rsid w:val="001A460E"/>
    <w:rsid w:val="001B00ED"/>
    <w:rsid w:val="001C0482"/>
    <w:rsid w:val="001E1B26"/>
    <w:rsid w:val="002105A0"/>
    <w:rsid w:val="00211851"/>
    <w:rsid w:val="0021216C"/>
    <w:rsid w:val="0024280F"/>
    <w:rsid w:val="00275350"/>
    <w:rsid w:val="00284370"/>
    <w:rsid w:val="002A14AC"/>
    <w:rsid w:val="002A670E"/>
    <w:rsid w:val="002C611C"/>
    <w:rsid w:val="002D13D7"/>
    <w:rsid w:val="002E01A9"/>
    <w:rsid w:val="002E5384"/>
    <w:rsid w:val="002E7AD1"/>
    <w:rsid w:val="003220B7"/>
    <w:rsid w:val="00325B82"/>
    <w:rsid w:val="00327BFF"/>
    <w:rsid w:val="003324FD"/>
    <w:rsid w:val="00336663"/>
    <w:rsid w:val="00342E1A"/>
    <w:rsid w:val="003455BB"/>
    <w:rsid w:val="00346855"/>
    <w:rsid w:val="003478E5"/>
    <w:rsid w:val="00354349"/>
    <w:rsid w:val="00360888"/>
    <w:rsid w:val="0036759E"/>
    <w:rsid w:val="00375097"/>
    <w:rsid w:val="00376A39"/>
    <w:rsid w:val="003B6616"/>
    <w:rsid w:val="003C4881"/>
    <w:rsid w:val="003E75A1"/>
    <w:rsid w:val="00407F78"/>
    <w:rsid w:val="00417EC1"/>
    <w:rsid w:val="00423A74"/>
    <w:rsid w:val="0042526F"/>
    <w:rsid w:val="0043307A"/>
    <w:rsid w:val="00454C72"/>
    <w:rsid w:val="004565D5"/>
    <w:rsid w:val="00460F8C"/>
    <w:rsid w:val="00463B64"/>
    <w:rsid w:val="00471E3D"/>
    <w:rsid w:val="004749C5"/>
    <w:rsid w:val="00475226"/>
    <w:rsid w:val="004870EB"/>
    <w:rsid w:val="00494CC9"/>
    <w:rsid w:val="004C5E70"/>
    <w:rsid w:val="004D1B5B"/>
    <w:rsid w:val="004F4AAD"/>
    <w:rsid w:val="005021C9"/>
    <w:rsid w:val="005035B2"/>
    <w:rsid w:val="005232E1"/>
    <w:rsid w:val="00533D0D"/>
    <w:rsid w:val="00533E40"/>
    <w:rsid w:val="00551936"/>
    <w:rsid w:val="00557759"/>
    <w:rsid w:val="005A7B06"/>
    <w:rsid w:val="005A7E3C"/>
    <w:rsid w:val="005D3033"/>
    <w:rsid w:val="005D40E0"/>
    <w:rsid w:val="005D410D"/>
    <w:rsid w:val="00603A9E"/>
    <w:rsid w:val="00604B52"/>
    <w:rsid w:val="006214CE"/>
    <w:rsid w:val="006252A0"/>
    <w:rsid w:val="00634695"/>
    <w:rsid w:val="006566ED"/>
    <w:rsid w:val="00685B68"/>
    <w:rsid w:val="00686C50"/>
    <w:rsid w:val="006A3599"/>
    <w:rsid w:val="006A3968"/>
    <w:rsid w:val="006B5C63"/>
    <w:rsid w:val="006D3FBF"/>
    <w:rsid w:val="006F441D"/>
    <w:rsid w:val="00712BDF"/>
    <w:rsid w:val="0074100F"/>
    <w:rsid w:val="007448FC"/>
    <w:rsid w:val="0074519D"/>
    <w:rsid w:val="007505F7"/>
    <w:rsid w:val="00762147"/>
    <w:rsid w:val="00762596"/>
    <w:rsid w:val="00763DFE"/>
    <w:rsid w:val="00785095"/>
    <w:rsid w:val="007B559C"/>
    <w:rsid w:val="007E15C0"/>
    <w:rsid w:val="007E1C4E"/>
    <w:rsid w:val="007F3043"/>
    <w:rsid w:val="007F3557"/>
    <w:rsid w:val="0080389E"/>
    <w:rsid w:val="00812EF3"/>
    <w:rsid w:val="0081329D"/>
    <w:rsid w:val="00844150"/>
    <w:rsid w:val="008623F4"/>
    <w:rsid w:val="00897CD4"/>
    <w:rsid w:val="008A5C1E"/>
    <w:rsid w:val="008C1A1D"/>
    <w:rsid w:val="008C3DD0"/>
    <w:rsid w:val="008C4239"/>
    <w:rsid w:val="008E0354"/>
    <w:rsid w:val="008E5D57"/>
    <w:rsid w:val="00913E3D"/>
    <w:rsid w:val="009366BE"/>
    <w:rsid w:val="0094330F"/>
    <w:rsid w:val="00961306"/>
    <w:rsid w:val="00987AD1"/>
    <w:rsid w:val="00992888"/>
    <w:rsid w:val="009976C4"/>
    <w:rsid w:val="009977FB"/>
    <w:rsid w:val="009A0F57"/>
    <w:rsid w:val="009A6D98"/>
    <w:rsid w:val="009C1EAE"/>
    <w:rsid w:val="009C62A1"/>
    <w:rsid w:val="009D1EE8"/>
    <w:rsid w:val="009D3923"/>
    <w:rsid w:val="00A050B0"/>
    <w:rsid w:val="00A1446D"/>
    <w:rsid w:val="00A20865"/>
    <w:rsid w:val="00A21F5F"/>
    <w:rsid w:val="00A2369F"/>
    <w:rsid w:val="00A317ED"/>
    <w:rsid w:val="00A3326A"/>
    <w:rsid w:val="00A542FE"/>
    <w:rsid w:val="00A64D48"/>
    <w:rsid w:val="00A65A8F"/>
    <w:rsid w:val="00AB387F"/>
    <w:rsid w:val="00AF4852"/>
    <w:rsid w:val="00B41CAE"/>
    <w:rsid w:val="00B4317F"/>
    <w:rsid w:val="00B45BF5"/>
    <w:rsid w:val="00B90089"/>
    <w:rsid w:val="00B91F40"/>
    <w:rsid w:val="00B976C6"/>
    <w:rsid w:val="00BC1CB3"/>
    <w:rsid w:val="00BD16EE"/>
    <w:rsid w:val="00BF0445"/>
    <w:rsid w:val="00C1362D"/>
    <w:rsid w:val="00C24D29"/>
    <w:rsid w:val="00C24E4B"/>
    <w:rsid w:val="00C36BFB"/>
    <w:rsid w:val="00C71E0A"/>
    <w:rsid w:val="00C72084"/>
    <w:rsid w:val="00C73C5C"/>
    <w:rsid w:val="00C76AA5"/>
    <w:rsid w:val="00C869E2"/>
    <w:rsid w:val="00CA1D54"/>
    <w:rsid w:val="00CA455E"/>
    <w:rsid w:val="00CA5BDC"/>
    <w:rsid w:val="00CB0B61"/>
    <w:rsid w:val="00CC3D2A"/>
    <w:rsid w:val="00CF7626"/>
    <w:rsid w:val="00D05589"/>
    <w:rsid w:val="00D32276"/>
    <w:rsid w:val="00D337E2"/>
    <w:rsid w:val="00D5568F"/>
    <w:rsid w:val="00D61F78"/>
    <w:rsid w:val="00D659C0"/>
    <w:rsid w:val="00D86208"/>
    <w:rsid w:val="00D930F7"/>
    <w:rsid w:val="00D949B3"/>
    <w:rsid w:val="00DA14E3"/>
    <w:rsid w:val="00DA3B99"/>
    <w:rsid w:val="00DE066D"/>
    <w:rsid w:val="00DF25A2"/>
    <w:rsid w:val="00E04F63"/>
    <w:rsid w:val="00E56EC7"/>
    <w:rsid w:val="00E72238"/>
    <w:rsid w:val="00E777E0"/>
    <w:rsid w:val="00E86D6F"/>
    <w:rsid w:val="00E90654"/>
    <w:rsid w:val="00EA2F5E"/>
    <w:rsid w:val="00EB4BD9"/>
    <w:rsid w:val="00EB784D"/>
    <w:rsid w:val="00ED476B"/>
    <w:rsid w:val="00F159F0"/>
    <w:rsid w:val="00F16F75"/>
    <w:rsid w:val="00F239D8"/>
    <w:rsid w:val="00F35A00"/>
    <w:rsid w:val="00F37880"/>
    <w:rsid w:val="00F43B75"/>
    <w:rsid w:val="00F47A5E"/>
    <w:rsid w:val="00F5275D"/>
    <w:rsid w:val="00F82444"/>
    <w:rsid w:val="00FD0912"/>
    <w:rsid w:val="00FD7716"/>
    <w:rsid w:val="00FF3AC7"/>
    <w:rsid w:val="012B5576"/>
    <w:rsid w:val="0140551C"/>
    <w:rsid w:val="026268F8"/>
    <w:rsid w:val="03074E87"/>
    <w:rsid w:val="03FC0C17"/>
    <w:rsid w:val="04A03924"/>
    <w:rsid w:val="04ED1825"/>
    <w:rsid w:val="066A4214"/>
    <w:rsid w:val="066C7717"/>
    <w:rsid w:val="06B50E10"/>
    <w:rsid w:val="0776344D"/>
    <w:rsid w:val="07E9598A"/>
    <w:rsid w:val="08747AEC"/>
    <w:rsid w:val="0969387C"/>
    <w:rsid w:val="09F124DC"/>
    <w:rsid w:val="0A0A3406"/>
    <w:rsid w:val="0A8330D0"/>
    <w:rsid w:val="0ADB5CDD"/>
    <w:rsid w:val="0B14713B"/>
    <w:rsid w:val="0B4A7615"/>
    <w:rsid w:val="0C223A75"/>
    <w:rsid w:val="0CB50A66"/>
    <w:rsid w:val="0CC56B02"/>
    <w:rsid w:val="0D73211D"/>
    <w:rsid w:val="0E2D4DCF"/>
    <w:rsid w:val="0E3756DF"/>
    <w:rsid w:val="0E7D16D6"/>
    <w:rsid w:val="0F0B47BD"/>
    <w:rsid w:val="105C2E66"/>
    <w:rsid w:val="1087172B"/>
    <w:rsid w:val="10B17AAF"/>
    <w:rsid w:val="11196A9C"/>
    <w:rsid w:val="11A021F8"/>
    <w:rsid w:val="11D413CD"/>
    <w:rsid w:val="128A7BF7"/>
    <w:rsid w:val="12BA2945"/>
    <w:rsid w:val="12FB4A33"/>
    <w:rsid w:val="135463C6"/>
    <w:rsid w:val="138B0A9F"/>
    <w:rsid w:val="13B43E61"/>
    <w:rsid w:val="13BF21F2"/>
    <w:rsid w:val="142D60AA"/>
    <w:rsid w:val="14D20DB6"/>
    <w:rsid w:val="15460D75"/>
    <w:rsid w:val="156A222E"/>
    <w:rsid w:val="15E51B78"/>
    <w:rsid w:val="17492AC4"/>
    <w:rsid w:val="17845DA0"/>
    <w:rsid w:val="17EA484B"/>
    <w:rsid w:val="18F56002"/>
    <w:rsid w:val="190C5C28"/>
    <w:rsid w:val="1A3E5F99"/>
    <w:rsid w:val="1A535F3F"/>
    <w:rsid w:val="1B450D4A"/>
    <w:rsid w:val="1B4C6157"/>
    <w:rsid w:val="1BB34C01"/>
    <w:rsid w:val="1C690132"/>
    <w:rsid w:val="1D5255A7"/>
    <w:rsid w:val="1DB37BCA"/>
    <w:rsid w:val="1DE60019"/>
    <w:rsid w:val="1ED70C26"/>
    <w:rsid w:val="1EF03D4E"/>
    <w:rsid w:val="1EFE0AE6"/>
    <w:rsid w:val="1FD50B49"/>
    <w:rsid w:val="20733ECA"/>
    <w:rsid w:val="20D87472"/>
    <w:rsid w:val="21787EF5"/>
    <w:rsid w:val="21947825"/>
    <w:rsid w:val="21A03638"/>
    <w:rsid w:val="22796B9E"/>
    <w:rsid w:val="234E207A"/>
    <w:rsid w:val="240253A0"/>
    <w:rsid w:val="24120EBE"/>
    <w:rsid w:val="247E5FEF"/>
    <w:rsid w:val="25143F64"/>
    <w:rsid w:val="259D6446"/>
    <w:rsid w:val="268818C7"/>
    <w:rsid w:val="26D519C6"/>
    <w:rsid w:val="281B645A"/>
    <w:rsid w:val="28412E17"/>
    <w:rsid w:val="29423CBE"/>
    <w:rsid w:val="296C2904"/>
    <w:rsid w:val="29955CC7"/>
    <w:rsid w:val="29F11918"/>
    <w:rsid w:val="2A082782"/>
    <w:rsid w:val="2A2D4F40"/>
    <w:rsid w:val="2AC8733D"/>
    <w:rsid w:val="2AD2185C"/>
    <w:rsid w:val="2B642A3F"/>
    <w:rsid w:val="2EC17EC2"/>
    <w:rsid w:val="2EE85B84"/>
    <w:rsid w:val="2F070637"/>
    <w:rsid w:val="2F373384"/>
    <w:rsid w:val="2F59133A"/>
    <w:rsid w:val="2FCA28F3"/>
    <w:rsid w:val="2FE85726"/>
    <w:rsid w:val="31347947"/>
    <w:rsid w:val="315F620C"/>
    <w:rsid w:val="31BC43A8"/>
    <w:rsid w:val="31C0752B"/>
    <w:rsid w:val="328208EE"/>
    <w:rsid w:val="32FE55F6"/>
    <w:rsid w:val="337F1A8A"/>
    <w:rsid w:val="33B20FDF"/>
    <w:rsid w:val="362F3572"/>
    <w:rsid w:val="36A003AE"/>
    <w:rsid w:val="36A125AC"/>
    <w:rsid w:val="36B934D6"/>
    <w:rsid w:val="36F323B6"/>
    <w:rsid w:val="376C0D7B"/>
    <w:rsid w:val="37980946"/>
    <w:rsid w:val="382C33B7"/>
    <w:rsid w:val="38C71038"/>
    <w:rsid w:val="39E06281"/>
    <w:rsid w:val="3A1C60E6"/>
    <w:rsid w:val="3A374711"/>
    <w:rsid w:val="3A5C364C"/>
    <w:rsid w:val="3B063AE5"/>
    <w:rsid w:val="3C4B08F9"/>
    <w:rsid w:val="3C8D6DE4"/>
    <w:rsid w:val="3D286FE2"/>
    <w:rsid w:val="3E224C7C"/>
    <w:rsid w:val="3EE5603F"/>
    <w:rsid w:val="3EFD58E4"/>
    <w:rsid w:val="3F397CC7"/>
    <w:rsid w:val="3F9B22EA"/>
    <w:rsid w:val="3FAB6D01"/>
    <w:rsid w:val="3FF67181"/>
    <w:rsid w:val="402569CB"/>
    <w:rsid w:val="40544CE2"/>
    <w:rsid w:val="408753EB"/>
    <w:rsid w:val="40CA7159"/>
    <w:rsid w:val="41205969"/>
    <w:rsid w:val="416318D6"/>
    <w:rsid w:val="416E7C67"/>
    <w:rsid w:val="42461EC8"/>
    <w:rsid w:val="42A32262"/>
    <w:rsid w:val="42B34A7B"/>
    <w:rsid w:val="42D53D36"/>
    <w:rsid w:val="437B44C4"/>
    <w:rsid w:val="43916667"/>
    <w:rsid w:val="44357175"/>
    <w:rsid w:val="45441531"/>
    <w:rsid w:val="45FD6761"/>
    <w:rsid w:val="46C30AA8"/>
    <w:rsid w:val="46CD13B8"/>
    <w:rsid w:val="46D66444"/>
    <w:rsid w:val="46E4575A"/>
    <w:rsid w:val="46F91E7C"/>
    <w:rsid w:val="475C79A2"/>
    <w:rsid w:val="484A3DA7"/>
    <w:rsid w:val="4908545F"/>
    <w:rsid w:val="495F5E6E"/>
    <w:rsid w:val="498C7C37"/>
    <w:rsid w:val="49C43614"/>
    <w:rsid w:val="49E15142"/>
    <w:rsid w:val="4A1673B5"/>
    <w:rsid w:val="4B621DBB"/>
    <w:rsid w:val="4B8F3B84"/>
    <w:rsid w:val="4C162B64"/>
    <w:rsid w:val="4C7B4A86"/>
    <w:rsid w:val="4C8F1529"/>
    <w:rsid w:val="4D9819DB"/>
    <w:rsid w:val="4DF30DF0"/>
    <w:rsid w:val="4E077A90"/>
    <w:rsid w:val="4E994E01"/>
    <w:rsid w:val="4EC00544"/>
    <w:rsid w:val="4F481721"/>
    <w:rsid w:val="4F5E38C5"/>
    <w:rsid w:val="4F7E6378"/>
    <w:rsid w:val="4F901B16"/>
    <w:rsid w:val="5074340D"/>
    <w:rsid w:val="50CC3A9C"/>
    <w:rsid w:val="515C5909"/>
    <w:rsid w:val="518B6458"/>
    <w:rsid w:val="51C904BB"/>
    <w:rsid w:val="52D12EEC"/>
    <w:rsid w:val="52DB37FC"/>
    <w:rsid w:val="530F4056"/>
    <w:rsid w:val="538B12AC"/>
    <w:rsid w:val="53C62500"/>
    <w:rsid w:val="53DD2125"/>
    <w:rsid w:val="53E00EAB"/>
    <w:rsid w:val="54105DF7"/>
    <w:rsid w:val="57121C67"/>
    <w:rsid w:val="571376E9"/>
    <w:rsid w:val="57856723"/>
    <w:rsid w:val="579831C5"/>
    <w:rsid w:val="58111B8A"/>
    <w:rsid w:val="581A6C16"/>
    <w:rsid w:val="58645D91"/>
    <w:rsid w:val="58FA1B08"/>
    <w:rsid w:val="59A96A3A"/>
    <w:rsid w:val="5A261275"/>
    <w:rsid w:val="5B220213"/>
    <w:rsid w:val="5B736D19"/>
    <w:rsid w:val="5CC62AC2"/>
    <w:rsid w:val="5CFF3F21"/>
    <w:rsid w:val="5E5A2ED9"/>
    <w:rsid w:val="5EA0144F"/>
    <w:rsid w:val="5F4F24EC"/>
    <w:rsid w:val="5F634D41"/>
    <w:rsid w:val="61B606DC"/>
    <w:rsid w:val="62310026"/>
    <w:rsid w:val="62716891"/>
    <w:rsid w:val="62751A14"/>
    <w:rsid w:val="63A26C03"/>
    <w:rsid w:val="642D45E8"/>
    <w:rsid w:val="646F5052"/>
    <w:rsid w:val="650B0753"/>
    <w:rsid w:val="650E4F5B"/>
    <w:rsid w:val="652470FF"/>
    <w:rsid w:val="67246844"/>
    <w:rsid w:val="674A6A84"/>
    <w:rsid w:val="675F31A6"/>
    <w:rsid w:val="682F7FFB"/>
    <w:rsid w:val="69771617"/>
    <w:rsid w:val="69D519B1"/>
    <w:rsid w:val="69DC353A"/>
    <w:rsid w:val="6ABE192F"/>
    <w:rsid w:val="6AE517EE"/>
    <w:rsid w:val="6BF33F2A"/>
    <w:rsid w:val="6D06056F"/>
    <w:rsid w:val="6DE333D5"/>
    <w:rsid w:val="6E7B00D0"/>
    <w:rsid w:val="6EBE1E3F"/>
    <w:rsid w:val="6F2A6F6F"/>
    <w:rsid w:val="6F401113"/>
    <w:rsid w:val="6F6A1F57"/>
    <w:rsid w:val="6F973D20"/>
    <w:rsid w:val="6FB75FF8"/>
    <w:rsid w:val="6FD23F05"/>
    <w:rsid w:val="704B28CA"/>
    <w:rsid w:val="70AA6167"/>
    <w:rsid w:val="70B46A76"/>
    <w:rsid w:val="70D005A5"/>
    <w:rsid w:val="712212A8"/>
    <w:rsid w:val="722D62E3"/>
    <w:rsid w:val="72506497"/>
    <w:rsid w:val="72B574C1"/>
    <w:rsid w:val="72B616BF"/>
    <w:rsid w:val="72FC1E33"/>
    <w:rsid w:val="73000839"/>
    <w:rsid w:val="732919FE"/>
    <w:rsid w:val="73F57E4D"/>
    <w:rsid w:val="742A28A5"/>
    <w:rsid w:val="75574211"/>
    <w:rsid w:val="75F2660E"/>
    <w:rsid w:val="75FF3725"/>
    <w:rsid w:val="77682CF7"/>
    <w:rsid w:val="77E90CC7"/>
    <w:rsid w:val="78AF300E"/>
    <w:rsid w:val="78BE1FA4"/>
    <w:rsid w:val="78E26CE0"/>
    <w:rsid w:val="79171739"/>
    <w:rsid w:val="79240A4F"/>
    <w:rsid w:val="79435A80"/>
    <w:rsid w:val="797C6EDF"/>
    <w:rsid w:val="7B001259"/>
    <w:rsid w:val="7B432FC7"/>
    <w:rsid w:val="7C1F52BA"/>
    <w:rsid w:val="7C9C44FE"/>
    <w:rsid w:val="7D55172E"/>
    <w:rsid w:val="7D9A699F"/>
    <w:rsid w:val="7DC31D62"/>
    <w:rsid w:val="7E8B17AA"/>
    <w:rsid w:val="7EA03CCE"/>
    <w:rsid w:val="7EAD776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5232E1"/>
    <w:pPr>
      <w:widowControl w:val="0"/>
      <w:jc w:val="both"/>
    </w:pPr>
    <w:rPr>
      <w:rFonts w:ascii="Calibri" w:hAnsi="Calibri"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5232E1"/>
    <w:rPr>
      <w:rFonts w:ascii="宋体" w:hAnsi="Courier New" w:cs="宋体"/>
      <w:kern w:val="0"/>
    </w:rPr>
  </w:style>
  <w:style w:type="character" w:customStyle="1" w:styleId="PlainTextChar">
    <w:name w:val="Plain Text Char"/>
    <w:basedOn w:val="DefaultParagraphFont"/>
    <w:link w:val="PlainText"/>
    <w:uiPriority w:val="99"/>
    <w:semiHidden/>
    <w:locked/>
    <w:rsid w:val="005232E1"/>
    <w:rPr>
      <w:rFonts w:ascii="宋体" w:hAnsi="Courier New" w:cs="宋体"/>
      <w:sz w:val="21"/>
      <w:szCs w:val="21"/>
    </w:rPr>
  </w:style>
  <w:style w:type="paragraph" w:styleId="BalloonText">
    <w:name w:val="Balloon Text"/>
    <w:basedOn w:val="Normal"/>
    <w:link w:val="BalloonTextChar"/>
    <w:uiPriority w:val="99"/>
    <w:semiHidden/>
    <w:locked/>
    <w:rsid w:val="005232E1"/>
    <w:rPr>
      <w:kern w:val="0"/>
      <w:sz w:val="2"/>
      <w:szCs w:val="2"/>
    </w:rPr>
  </w:style>
  <w:style w:type="character" w:customStyle="1" w:styleId="BalloonTextChar">
    <w:name w:val="Balloon Text Char"/>
    <w:basedOn w:val="DefaultParagraphFont"/>
    <w:link w:val="BalloonText"/>
    <w:uiPriority w:val="99"/>
    <w:semiHidden/>
    <w:locked/>
    <w:rsid w:val="005232E1"/>
    <w:rPr>
      <w:rFonts w:ascii="Calibri" w:hAnsi="Calibri" w:cs="Calibri"/>
      <w:sz w:val="2"/>
      <w:szCs w:val="2"/>
    </w:rPr>
  </w:style>
  <w:style w:type="paragraph" w:styleId="Footer">
    <w:name w:val="footer"/>
    <w:basedOn w:val="Normal"/>
    <w:link w:val="FooterChar"/>
    <w:uiPriority w:val="99"/>
    <w:rsid w:val="005232E1"/>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semiHidden/>
    <w:locked/>
    <w:rsid w:val="005232E1"/>
    <w:rPr>
      <w:rFonts w:cs="Times New Roman"/>
      <w:sz w:val="18"/>
      <w:szCs w:val="18"/>
    </w:rPr>
  </w:style>
  <w:style w:type="paragraph" w:styleId="Header">
    <w:name w:val="header"/>
    <w:basedOn w:val="Normal"/>
    <w:link w:val="HeaderChar"/>
    <w:uiPriority w:val="99"/>
    <w:rsid w:val="005232E1"/>
    <w:pPr>
      <w:pBdr>
        <w:bottom w:val="single" w:sz="6" w:space="1" w:color="auto"/>
      </w:pBdr>
      <w:tabs>
        <w:tab w:val="center" w:pos="4153"/>
        <w:tab w:val="right" w:pos="8306"/>
      </w:tabs>
      <w:snapToGrid w:val="0"/>
      <w:jc w:val="center"/>
    </w:pPr>
    <w:rPr>
      <w:rFonts w:ascii="Times New Roman" w:hAnsi="Times New Roman" w:cs="Times New Roman"/>
      <w:kern w:val="0"/>
      <w:sz w:val="18"/>
      <w:szCs w:val="18"/>
    </w:rPr>
  </w:style>
  <w:style w:type="character" w:customStyle="1" w:styleId="HeaderChar">
    <w:name w:val="Header Char"/>
    <w:basedOn w:val="DefaultParagraphFont"/>
    <w:link w:val="Header"/>
    <w:uiPriority w:val="99"/>
    <w:semiHidden/>
    <w:locked/>
    <w:rsid w:val="005232E1"/>
    <w:rPr>
      <w:rFonts w:cs="Times New Roman"/>
      <w:sz w:val="18"/>
      <w:szCs w:val="18"/>
    </w:rPr>
  </w:style>
  <w:style w:type="paragraph" w:styleId="NormalWeb">
    <w:name w:val="Normal (Web)"/>
    <w:basedOn w:val="Normal"/>
    <w:uiPriority w:val="99"/>
    <w:rsid w:val="005232E1"/>
    <w:pPr>
      <w:spacing w:beforeAutospacing="1" w:afterAutospacing="1"/>
      <w:jc w:val="left"/>
    </w:pPr>
    <w:rPr>
      <w:kern w:val="0"/>
      <w:sz w:val="24"/>
      <w:szCs w:val="24"/>
    </w:rPr>
  </w:style>
  <w:style w:type="character" w:styleId="Strong">
    <w:name w:val="Strong"/>
    <w:basedOn w:val="DefaultParagraphFont"/>
    <w:uiPriority w:val="99"/>
    <w:qFormat/>
    <w:rsid w:val="005232E1"/>
    <w:rPr>
      <w:rFonts w:cs="Times New Roman"/>
      <w:b/>
      <w:bCs/>
    </w:rPr>
  </w:style>
  <w:style w:type="character" w:styleId="PageNumber">
    <w:name w:val="page number"/>
    <w:basedOn w:val="DefaultParagraphFont"/>
    <w:uiPriority w:val="99"/>
    <w:rsid w:val="005232E1"/>
    <w:rPr>
      <w:rFonts w:cs="Times New Roman"/>
    </w:rPr>
  </w:style>
  <w:style w:type="character" w:styleId="FollowedHyperlink">
    <w:name w:val="FollowedHyperlink"/>
    <w:basedOn w:val="DefaultParagraphFont"/>
    <w:uiPriority w:val="99"/>
    <w:rsid w:val="005232E1"/>
    <w:rPr>
      <w:rFonts w:cs="Times New Roman"/>
      <w:color w:val="auto"/>
      <w:u w:val="none"/>
    </w:rPr>
  </w:style>
  <w:style w:type="character" w:styleId="Emphasis">
    <w:name w:val="Emphasis"/>
    <w:basedOn w:val="DefaultParagraphFont"/>
    <w:uiPriority w:val="99"/>
    <w:qFormat/>
    <w:rsid w:val="005232E1"/>
    <w:rPr>
      <w:rFonts w:cs="Times New Roman"/>
      <w:color w:val="auto"/>
    </w:rPr>
  </w:style>
  <w:style w:type="character" w:styleId="HTMLDefinition">
    <w:name w:val="HTML Definition"/>
    <w:basedOn w:val="DefaultParagraphFont"/>
    <w:uiPriority w:val="99"/>
    <w:locked/>
    <w:rsid w:val="005232E1"/>
    <w:rPr>
      <w:rFonts w:cs="Times New Roman"/>
    </w:rPr>
  </w:style>
  <w:style w:type="character" w:styleId="HTMLAcronym">
    <w:name w:val="HTML Acronym"/>
    <w:basedOn w:val="DefaultParagraphFont"/>
    <w:uiPriority w:val="99"/>
    <w:locked/>
    <w:rsid w:val="005232E1"/>
    <w:rPr>
      <w:rFonts w:cs="Times New Roman"/>
    </w:rPr>
  </w:style>
  <w:style w:type="character" w:styleId="HTMLVariable">
    <w:name w:val="HTML Variable"/>
    <w:basedOn w:val="DefaultParagraphFont"/>
    <w:uiPriority w:val="99"/>
    <w:locked/>
    <w:rsid w:val="005232E1"/>
    <w:rPr>
      <w:rFonts w:cs="Times New Roman"/>
    </w:rPr>
  </w:style>
  <w:style w:type="character" w:styleId="Hyperlink">
    <w:name w:val="Hyperlink"/>
    <w:basedOn w:val="DefaultParagraphFont"/>
    <w:uiPriority w:val="99"/>
    <w:rsid w:val="005232E1"/>
    <w:rPr>
      <w:rFonts w:cs="Times New Roman"/>
      <w:color w:val="auto"/>
      <w:u w:val="none"/>
    </w:rPr>
  </w:style>
  <w:style w:type="character" w:styleId="HTMLCode">
    <w:name w:val="HTML Code"/>
    <w:basedOn w:val="DefaultParagraphFont"/>
    <w:uiPriority w:val="99"/>
    <w:locked/>
    <w:rsid w:val="005232E1"/>
    <w:rPr>
      <w:rFonts w:ascii="monospace" w:hAnsi="monospace" w:cs="monospace"/>
      <w:sz w:val="24"/>
      <w:szCs w:val="24"/>
    </w:rPr>
  </w:style>
  <w:style w:type="character" w:styleId="HTMLCite">
    <w:name w:val="HTML Cite"/>
    <w:basedOn w:val="DefaultParagraphFont"/>
    <w:uiPriority w:val="99"/>
    <w:locked/>
    <w:rsid w:val="005232E1"/>
    <w:rPr>
      <w:rFonts w:cs="Times New Roman"/>
    </w:rPr>
  </w:style>
  <w:style w:type="character" w:styleId="HTMLKeyboard">
    <w:name w:val="HTML Keyboard"/>
    <w:basedOn w:val="DefaultParagraphFont"/>
    <w:uiPriority w:val="99"/>
    <w:locked/>
    <w:rsid w:val="005232E1"/>
    <w:rPr>
      <w:rFonts w:ascii="monospace" w:hAnsi="monospace" w:cs="monospace"/>
      <w:sz w:val="24"/>
      <w:szCs w:val="24"/>
    </w:rPr>
  </w:style>
  <w:style w:type="character" w:styleId="HTMLSample">
    <w:name w:val="HTML Sample"/>
    <w:basedOn w:val="DefaultParagraphFont"/>
    <w:uiPriority w:val="99"/>
    <w:locked/>
    <w:rsid w:val="005232E1"/>
    <w:rPr>
      <w:rFonts w:ascii="monospace" w:hAnsi="monospace" w:cs="monospace"/>
      <w:sz w:val="24"/>
      <w:szCs w:val="24"/>
    </w:rPr>
  </w:style>
  <w:style w:type="paragraph" w:customStyle="1" w:styleId="ListParagraph1">
    <w:name w:val="List Paragraph1"/>
    <w:basedOn w:val="Normal"/>
    <w:uiPriority w:val="99"/>
    <w:rsid w:val="005232E1"/>
    <w:pPr>
      <w:ind w:firstLineChars="200" w:firstLine="420"/>
    </w:pPr>
  </w:style>
  <w:style w:type="character" w:customStyle="1" w:styleId="no4">
    <w:name w:val="no4"/>
    <w:uiPriority w:val="99"/>
    <w:rsid w:val="005232E1"/>
  </w:style>
  <w:style w:type="character" w:customStyle="1" w:styleId="no72">
    <w:name w:val="no72"/>
    <w:uiPriority w:val="99"/>
    <w:rsid w:val="005232E1"/>
  </w:style>
  <w:style w:type="character" w:customStyle="1" w:styleId="no52">
    <w:name w:val="no52"/>
    <w:uiPriority w:val="99"/>
    <w:rsid w:val="005232E1"/>
  </w:style>
  <w:style w:type="character" w:customStyle="1" w:styleId="bdsmore">
    <w:name w:val="bds_more"/>
    <w:uiPriority w:val="99"/>
    <w:rsid w:val="005232E1"/>
  </w:style>
  <w:style w:type="character" w:customStyle="1" w:styleId="no62">
    <w:name w:val="no62"/>
    <w:uiPriority w:val="99"/>
    <w:rsid w:val="005232E1"/>
  </w:style>
  <w:style w:type="character" w:customStyle="1" w:styleId="bdsnopic">
    <w:name w:val="bds_nopic"/>
    <w:uiPriority w:val="99"/>
    <w:rsid w:val="005232E1"/>
  </w:style>
  <w:style w:type="character" w:customStyle="1" w:styleId="bdsnopic1">
    <w:name w:val="bds_nopic1"/>
    <w:uiPriority w:val="99"/>
    <w:rsid w:val="005232E1"/>
  </w:style>
  <w:style w:type="character" w:customStyle="1" w:styleId="bdsnopic2">
    <w:name w:val="bds_nopic2"/>
    <w:uiPriority w:val="99"/>
    <w:rsid w:val="005232E1"/>
  </w:style>
  <w:style w:type="character" w:customStyle="1" w:styleId="my-notice1">
    <w:name w:val="my-notice1"/>
    <w:uiPriority w:val="99"/>
    <w:rsid w:val="005232E1"/>
  </w:style>
  <w:style w:type="character" w:customStyle="1" w:styleId="my-class">
    <w:name w:val="my-class"/>
    <w:uiPriority w:val="99"/>
    <w:rsid w:val="005232E1"/>
  </w:style>
  <w:style w:type="character" w:customStyle="1" w:styleId="top-icon">
    <w:name w:val="top-icon"/>
    <w:uiPriority w:val="99"/>
    <w:rsid w:val="005232E1"/>
  </w:style>
  <w:style w:type="character" w:customStyle="1" w:styleId="ui-bz-bg-hover">
    <w:name w:val="ui-bz-bg-hover"/>
    <w:uiPriority w:val="99"/>
    <w:rsid w:val="005232E1"/>
    <w:rPr>
      <w:shd w:val="clear" w:color="auto" w:fill="000000"/>
    </w:rPr>
  </w:style>
  <w:style w:type="character" w:customStyle="1" w:styleId="ui-bz-bg-hover1">
    <w:name w:val="ui-bz-bg-hover1"/>
    <w:uiPriority w:val="99"/>
    <w:rsid w:val="005232E1"/>
  </w:style>
  <w:style w:type="character" w:customStyle="1" w:styleId="orange6">
    <w:name w:val="orange6"/>
    <w:uiPriority w:val="99"/>
    <w:rsid w:val="005232E1"/>
    <w:rPr>
      <w:color w:val="auto"/>
    </w:rPr>
  </w:style>
  <w:style w:type="character" w:customStyle="1" w:styleId="t-tag">
    <w:name w:val="t-tag"/>
    <w:uiPriority w:val="99"/>
    <w:rsid w:val="005232E1"/>
    <w:rPr>
      <w:color w:val="FFFFFF"/>
      <w:sz w:val="18"/>
      <w:shd w:val="clear" w:color="auto" w:fill="auto"/>
    </w:rPr>
  </w:style>
  <w:style w:type="character" w:customStyle="1" w:styleId="orgname2">
    <w:name w:val="org_name2"/>
    <w:uiPriority w:val="99"/>
    <w:rsid w:val="005232E1"/>
  </w:style>
  <w:style w:type="character" w:customStyle="1" w:styleId="tip8">
    <w:name w:val="tip8"/>
    <w:uiPriority w:val="99"/>
    <w:rsid w:val="005232E1"/>
    <w:rPr>
      <w:vanish/>
      <w:color w:val="FF0000"/>
      <w:sz w:val="18"/>
    </w:rPr>
  </w:style>
  <w:style w:type="character" w:customStyle="1" w:styleId="f-star">
    <w:name w:val="f-star"/>
    <w:uiPriority w:val="99"/>
    <w:rsid w:val="005232E1"/>
    <w:rPr>
      <w:color w:val="auto"/>
      <w:sz w:val="21"/>
    </w:rPr>
  </w:style>
  <w:style w:type="character" w:customStyle="1" w:styleId="page-cur">
    <w:name w:val="page-cur"/>
    <w:uiPriority w:val="99"/>
    <w:rsid w:val="005232E1"/>
    <w:rPr>
      <w:b/>
      <w:color w:val="auto"/>
      <w:bdr w:val="single" w:sz="6" w:space="0" w:color="auto"/>
      <w:shd w:val="clear" w:color="auto" w:fill="auto"/>
    </w:rPr>
  </w:style>
  <w:style w:type="character" w:customStyle="1" w:styleId="editorquotemouseover">
    <w:name w:val="editor_quote_mouseover"/>
    <w:uiPriority w:val="99"/>
    <w:rsid w:val="005232E1"/>
  </w:style>
  <w:style w:type="character" w:customStyle="1" w:styleId="editorcreatelinkmouseover">
    <w:name w:val="editor_createlink_mouseover"/>
    <w:uiPriority w:val="99"/>
    <w:rsid w:val="005232E1"/>
  </w:style>
  <w:style w:type="character" w:customStyle="1" w:styleId="editorcreatelink">
    <w:name w:val="editor_createlink"/>
    <w:uiPriority w:val="99"/>
    <w:rsid w:val="005232E1"/>
  </w:style>
  <w:style w:type="character" w:customStyle="1" w:styleId="editorquotemousedown">
    <w:name w:val="editor_quote_mousedown"/>
    <w:uiPriority w:val="99"/>
    <w:rsid w:val="005232E1"/>
  </w:style>
  <w:style w:type="character" w:customStyle="1" w:styleId="editorquoteactive">
    <w:name w:val="editor_quote_active"/>
    <w:uiPriority w:val="99"/>
    <w:rsid w:val="005232E1"/>
  </w:style>
  <w:style w:type="character" w:customStyle="1" w:styleId="editorcreatelinkmousedown">
    <w:name w:val="editor_createlink_mousedown"/>
    <w:uiPriority w:val="99"/>
    <w:rsid w:val="005232E1"/>
  </w:style>
  <w:style w:type="character" w:customStyle="1" w:styleId="editorcreatelinkactive">
    <w:name w:val="editor_createlink_active"/>
    <w:uiPriority w:val="99"/>
    <w:rsid w:val="005232E1"/>
  </w:style>
  <w:style w:type="character" w:customStyle="1" w:styleId="editorcreatelinkdisabled">
    <w:name w:val="editor_createlink_disabled"/>
    <w:uiPriority w:val="99"/>
    <w:rsid w:val="005232E1"/>
  </w:style>
  <w:style w:type="character" w:customStyle="1" w:styleId="editorquote">
    <w:name w:val="editor_quote"/>
    <w:uiPriority w:val="99"/>
    <w:rsid w:val="005232E1"/>
  </w:style>
  <w:style w:type="character" w:customStyle="1" w:styleId="editorquotedisabled">
    <w:name w:val="editor_quote_disabled"/>
    <w:uiPriority w:val="99"/>
    <w:rsid w:val="005232E1"/>
  </w:style>
  <w:style w:type="character" w:customStyle="1" w:styleId="bdsmore1">
    <w:name w:val="bds_more1"/>
    <w:uiPriority w:val="99"/>
    <w:rsid w:val="005232E1"/>
  </w:style>
  <w:style w:type="character" w:customStyle="1" w:styleId="bdsmore2">
    <w:name w:val="bds_more2"/>
    <w:uiPriority w:val="99"/>
    <w:rsid w:val="005232E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4</Pages>
  <Words>248</Words>
  <Characters>1416</Characters>
  <Application>Microsoft Office Outlook</Application>
  <DocSecurity>0</DocSecurity>
  <Lines>0</Lines>
  <Paragraphs>0</Paragraphs>
  <ScaleCrop>false</ScaleCrop>
  <Company>hnjd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关于加强高职院校学生毕业设计工作的指导意见</dc:title>
  <dc:subject/>
  <dc:creator>user</dc:creator>
  <cp:keywords/>
  <dc:description/>
  <cp:lastModifiedBy>永州职业技术学院</cp:lastModifiedBy>
  <cp:revision>2</cp:revision>
  <cp:lastPrinted>2015-05-22T08:14:00Z</cp:lastPrinted>
  <dcterms:created xsi:type="dcterms:W3CDTF">2015-04-30T02:26:00Z</dcterms:created>
  <dcterms:modified xsi:type="dcterms:W3CDTF">2015-05-26T00:43:00Z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